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C09B2C" w14:textId="6931DBFE" w:rsidR="00AF5093" w:rsidRDefault="00AF5093" w:rsidP="00AF5093">
      <w:pPr>
        <w:pStyle w:val="Title"/>
        <w:jc w:val="center"/>
      </w:pPr>
      <w:r>
        <w:t>Anti-racist Approaches in Pedagogy &amp; Advising</w:t>
      </w:r>
    </w:p>
    <w:p w14:paraId="5286FF5C" w14:textId="29B002D8" w:rsidR="00AF5093" w:rsidRDefault="00AF5093" w:rsidP="00AF5093">
      <w:pPr>
        <w:pStyle w:val="Subtitle"/>
        <w:jc w:val="center"/>
      </w:pPr>
      <w:r>
        <w:t>Resources for Additional Learning</w:t>
      </w:r>
      <w:r w:rsidR="00547B6D">
        <w:t xml:space="preserve"> Resource</w:t>
      </w:r>
      <w:r>
        <w:t xml:space="preserve"> List</w:t>
      </w:r>
    </w:p>
    <w:p w14:paraId="350AA70C" w14:textId="77777777" w:rsidR="00AF5093" w:rsidRDefault="00AF5093" w:rsidP="00AF5093">
      <w:pPr>
        <w:jc w:val="center"/>
      </w:pPr>
      <w:r>
        <w:t>Compiled by</w:t>
      </w:r>
      <w:r w:rsidRPr="00AF5093">
        <w:t xml:space="preserve"> Janelle Silva</w:t>
      </w:r>
      <w:r>
        <w:t xml:space="preserve">, </w:t>
      </w:r>
      <w:r>
        <w:t>Associate Professor</w:t>
      </w:r>
    </w:p>
    <w:p w14:paraId="6BC2E453" w14:textId="6B0DFBE8" w:rsidR="00AF5093" w:rsidRPr="00AF5093" w:rsidRDefault="00AF5093" w:rsidP="00AF5093">
      <w:pPr>
        <w:jc w:val="center"/>
      </w:pPr>
      <w:r>
        <w:t>Associate Dean for Diversity and Equity</w:t>
      </w:r>
      <w:r>
        <w:t>, UW Bothell</w:t>
      </w:r>
    </w:p>
    <w:p w14:paraId="2EBE410F" w14:textId="77777777" w:rsidR="00AF5093" w:rsidRPr="00AF5093" w:rsidRDefault="00AF5093" w:rsidP="00AF5093">
      <w:pPr>
        <w:pStyle w:val="Heading1"/>
      </w:pPr>
      <w:r w:rsidRPr="00AF5093">
        <w:t>BOOKS:</w:t>
      </w:r>
    </w:p>
    <w:p w14:paraId="53D2AE7F" w14:textId="77777777" w:rsidR="00AF5093" w:rsidRPr="00AF5093" w:rsidRDefault="00AF5093" w:rsidP="00AF5093">
      <w:r w:rsidRPr="00AF5093">
        <w:t>How to be an anti-racist by Ibram X. Kendi (also has a workbook available)</w:t>
      </w:r>
    </w:p>
    <w:p w14:paraId="547D1401" w14:textId="77777777" w:rsidR="00AF5093" w:rsidRPr="00AF5093" w:rsidRDefault="00AF5093" w:rsidP="00AF5093">
      <w:r w:rsidRPr="00AF5093">
        <w:t>White fragility by Robin DiAngelo</w:t>
      </w:r>
    </w:p>
    <w:p w14:paraId="5D754A58" w14:textId="77777777" w:rsidR="00AF5093" w:rsidRPr="00AF5093" w:rsidRDefault="00AF5093" w:rsidP="00AF5093">
      <w:r w:rsidRPr="00AF5093">
        <w:t>Biased by Jennifer L Eberhardt</w:t>
      </w:r>
    </w:p>
    <w:p w14:paraId="77B205F4" w14:textId="77777777" w:rsidR="00AF5093" w:rsidRPr="00AF5093" w:rsidRDefault="00AF5093" w:rsidP="00AF5093">
      <w:r w:rsidRPr="00AF5093">
        <w:t>Me and white supremacy by Layla F. Saad</w:t>
      </w:r>
    </w:p>
    <w:p w14:paraId="039B68BE" w14:textId="77777777" w:rsidR="00AF5093" w:rsidRPr="00AF5093" w:rsidRDefault="00AF5093" w:rsidP="00AF5093">
      <w:r w:rsidRPr="00AF5093">
        <w:t>Anti-Racist educational leadership and policy by Sarah Diem</w:t>
      </w:r>
    </w:p>
    <w:p w14:paraId="7C0DE150" w14:textId="77777777" w:rsidR="00AF5093" w:rsidRPr="00AF5093" w:rsidRDefault="00AF5093" w:rsidP="00AF5093">
      <w:r w:rsidRPr="00AF5093">
        <w:t>So you want to talk about race by Ijeoma Oluo</w:t>
      </w:r>
    </w:p>
    <w:p w14:paraId="3B89C548" w14:textId="77777777" w:rsidR="00AF5093" w:rsidRPr="00AF5093" w:rsidRDefault="00AF5093" w:rsidP="00AF5093">
      <w:r w:rsidRPr="00AF5093">
        <w:t>The color of law by Richard Rothstein</w:t>
      </w:r>
    </w:p>
    <w:p w14:paraId="2F622184" w14:textId="77777777" w:rsidR="00AF5093" w:rsidRPr="00AF5093" w:rsidRDefault="00AF5093" w:rsidP="00AF5093">
      <w:r w:rsidRPr="00AF5093">
        <w:t>Between the world and me by Ta-Nehisi Coates</w:t>
      </w:r>
    </w:p>
    <w:p w14:paraId="62AC8DEE" w14:textId="77777777" w:rsidR="00AF5093" w:rsidRPr="00AF5093" w:rsidRDefault="00AF5093" w:rsidP="00AF5093">
      <w:r w:rsidRPr="00AF5093">
        <w:t>Caste by Isabel Wilkerson</w:t>
      </w:r>
    </w:p>
    <w:p w14:paraId="10CDE085" w14:textId="77777777" w:rsidR="00AF5093" w:rsidRPr="00AF5093" w:rsidRDefault="00AF5093" w:rsidP="00AF5093">
      <w:r w:rsidRPr="00AF5093">
        <w:t>I’m still here: Black dignity in a world made for whiteness by Austin Channing Brown</w:t>
      </w:r>
    </w:p>
    <w:p w14:paraId="452B07DD" w14:textId="77777777" w:rsidR="00AF5093" w:rsidRPr="00AF5093" w:rsidRDefault="00AF5093" w:rsidP="00AF5093">
      <w:r w:rsidRPr="00AF5093">
        <w:t>Blind spot  by Mahzarin R. Banaji</w:t>
      </w:r>
    </w:p>
    <w:p w14:paraId="1ED96FF2" w14:textId="77777777" w:rsidR="00AF5093" w:rsidRPr="00AF5093" w:rsidRDefault="00AF5093" w:rsidP="00AF5093">
      <w:r w:rsidRPr="00AF5093">
        <w:t>White rage: The unspoken truth of our racial divide by Carol Anderson</w:t>
      </w:r>
    </w:p>
    <w:p w14:paraId="16A85568" w14:textId="77777777" w:rsidR="00AF5093" w:rsidRPr="00AF5093" w:rsidRDefault="00AF5093" w:rsidP="00AF5093">
      <w:r w:rsidRPr="00AF5093">
        <w:t>Why are all the black kids sitting together in the cafeteria by Beverly Daniel Tatum</w:t>
      </w:r>
    </w:p>
    <w:p w14:paraId="52E13CFD" w14:textId="77777777" w:rsidR="00AF5093" w:rsidRPr="00AF5093" w:rsidRDefault="00AF5093" w:rsidP="00AF5093">
      <w:r w:rsidRPr="00AF5093">
        <w:t>The new Jim Crow by Michelle Alexander</w:t>
      </w:r>
    </w:p>
    <w:p w14:paraId="25ED9752" w14:textId="77777777" w:rsidR="00AF5093" w:rsidRPr="00AF5093" w:rsidRDefault="00AF5093" w:rsidP="00AF5093">
      <w:pPr>
        <w:pStyle w:val="Heading1"/>
      </w:pPr>
      <w:r w:rsidRPr="00AF5093">
        <w:t>WEBSITES:</w:t>
      </w:r>
    </w:p>
    <w:p w14:paraId="26D2DD5D" w14:textId="77777777" w:rsidR="00AF5093" w:rsidRPr="00AF5093" w:rsidRDefault="00AF5093" w:rsidP="00AF5093">
      <w:hyperlink r:id="rId4" w:tooltip="https://cft.vanderbilt.edu/guides-sub-pages/teaching-race/" w:history="1">
        <w:r w:rsidRPr="00AF5093">
          <w:rPr>
            <w:rStyle w:val="Hyperlink"/>
          </w:rPr>
          <w:t>https://cft.vanderbilt.edu/guides-sub-pages/teaching-race/</w:t>
        </w:r>
      </w:hyperlink>
    </w:p>
    <w:p w14:paraId="0282F196" w14:textId="77777777" w:rsidR="00AF5093" w:rsidRPr="00AF5093" w:rsidRDefault="00AF5093" w:rsidP="00AF5093">
      <w:hyperlink r:id="rId5" w:tooltip="https://library.mccnh.edu/dei/allies" w:history="1">
        <w:r w:rsidRPr="00AF5093">
          <w:rPr>
            <w:rStyle w:val="Hyperlink"/>
          </w:rPr>
          <w:t>https://library.mccnh.edu/DEI/allies</w:t>
        </w:r>
      </w:hyperlink>
    </w:p>
    <w:p w14:paraId="747AAED4" w14:textId="77777777" w:rsidR="00AF5093" w:rsidRPr="00AF5093" w:rsidRDefault="00AF5093" w:rsidP="00AF5093">
      <w:hyperlink r:id="rId6" w:tooltip="https://medium.com/wake-up-call/a-detailed-list-of-anti-racism-resources-a34b259a3eea" w:history="1">
        <w:r w:rsidRPr="00AF5093">
          <w:rPr>
            <w:rStyle w:val="Hyperlink"/>
          </w:rPr>
          <w:t>https://medium.com/wake-up-call/a-detailed-list-of-anti-racism-resources-a34b259a3eea</w:t>
        </w:r>
      </w:hyperlink>
    </w:p>
    <w:p w14:paraId="2191E2B9" w14:textId="77777777" w:rsidR="00AF5093" w:rsidRPr="00AF5093" w:rsidRDefault="00AF5093" w:rsidP="00AF5093">
      <w:hyperlink r:id="rId7" w:tooltip="https://www.povertylaw.org/article/anti-racism-resources/" w:history="1">
        <w:r w:rsidRPr="00AF5093">
          <w:rPr>
            <w:rStyle w:val="Hyperlink"/>
          </w:rPr>
          <w:t>https://www.povertylaw.org/article/anti-racism-resources/</w:t>
        </w:r>
      </w:hyperlink>
    </w:p>
    <w:p w14:paraId="74B38661" w14:textId="77777777" w:rsidR="00AF5093" w:rsidRPr="00AF5093" w:rsidRDefault="00AF5093" w:rsidP="00AF5093">
      <w:hyperlink r:id="rId8" w:tooltip="https://crooked.com/articles/antiracism-resources/" w:history="1">
        <w:r w:rsidRPr="00AF5093">
          <w:rPr>
            <w:rStyle w:val="Hyperlink"/>
          </w:rPr>
          <w:t>https://crooked.com/articles/antiracism-resources/</w:t>
        </w:r>
      </w:hyperlink>
    </w:p>
    <w:p w14:paraId="263739C4" w14:textId="77777777" w:rsidR="00AF5093" w:rsidRPr="00AF5093" w:rsidRDefault="00AF5093" w:rsidP="00AF5093">
      <w:hyperlink r:id="rId9" w:tooltip="https://www.bu.edu/antiracism-center/" w:history="1">
        <w:r w:rsidRPr="00AF5093">
          <w:rPr>
            <w:rStyle w:val="Hyperlink"/>
          </w:rPr>
          <w:t>https://www.bu.edu/antiracism-center/</w:t>
        </w:r>
      </w:hyperlink>
    </w:p>
    <w:p w14:paraId="2FAFD7DD" w14:textId="77777777" w:rsidR="00AF5093" w:rsidRPr="00AF5093" w:rsidRDefault="00AF5093" w:rsidP="00AF5093">
      <w:pPr>
        <w:pStyle w:val="Heading1"/>
      </w:pPr>
      <w:r w:rsidRPr="00AF5093">
        <w:lastRenderedPageBreak/>
        <w:t>PODCASTS:</w:t>
      </w:r>
    </w:p>
    <w:p w14:paraId="07F913F4" w14:textId="77777777" w:rsidR="00AF5093" w:rsidRPr="00AF5093" w:rsidRDefault="00AF5093" w:rsidP="00AF5093">
      <w:r w:rsidRPr="00AF5093">
        <w:t>What’s Next</w:t>
      </w:r>
    </w:p>
    <w:p w14:paraId="797F22DF" w14:textId="77777777" w:rsidR="00AF5093" w:rsidRPr="00AF5093" w:rsidRDefault="00AF5093" w:rsidP="00AF5093">
      <w:r w:rsidRPr="00AF5093">
        <w:t>Code Switch</w:t>
      </w:r>
    </w:p>
    <w:p w14:paraId="1D69BDCC" w14:textId="77777777" w:rsidR="00AF5093" w:rsidRPr="00AF5093" w:rsidRDefault="00AF5093" w:rsidP="00AF5093">
      <w:r w:rsidRPr="00AF5093">
        <w:t>The Groundings</w:t>
      </w:r>
    </w:p>
    <w:p w14:paraId="7CA30D74" w14:textId="77777777" w:rsidR="00AF5093" w:rsidRPr="00AF5093" w:rsidRDefault="00AF5093" w:rsidP="00AF5093">
      <w:r w:rsidRPr="00AF5093">
        <w:t>All my relations</w:t>
      </w:r>
    </w:p>
    <w:p w14:paraId="16480CE2" w14:textId="77777777" w:rsidR="00AF5093" w:rsidRPr="00AF5093" w:rsidRDefault="00AF5093" w:rsidP="00AF5093">
      <w:r w:rsidRPr="00AF5093">
        <w:t>The 1619 Project</w:t>
      </w:r>
    </w:p>
    <w:p w14:paraId="652309C0" w14:textId="77777777" w:rsidR="00AF5093" w:rsidRPr="00AF5093" w:rsidRDefault="00AF5093" w:rsidP="00AF5093">
      <w:r w:rsidRPr="00AF5093">
        <w:t>Intersectionality Matters</w:t>
      </w:r>
    </w:p>
    <w:p w14:paraId="0C39E7D0" w14:textId="77777777" w:rsidR="00AF5093" w:rsidRPr="00AF5093" w:rsidRDefault="00AF5093" w:rsidP="00AF5093">
      <w:pPr>
        <w:pStyle w:val="Heading1"/>
      </w:pPr>
      <w:r w:rsidRPr="00AF5093">
        <w:t>TED TALKS:</w:t>
      </w:r>
    </w:p>
    <w:p w14:paraId="247EE0F8" w14:textId="77777777" w:rsidR="00AF5093" w:rsidRPr="00AF5093" w:rsidRDefault="00AF5093" w:rsidP="00AF5093">
      <w:hyperlink r:id="rId10" w:tooltip="https://www.ted.com/playlists/250/talks_to_help_you_understand_r" w:history="1">
        <w:r w:rsidRPr="00AF5093">
          <w:rPr>
            <w:rStyle w:val="Hyperlink"/>
          </w:rPr>
          <w:t>https://www.ted.com/playlists/250/talks_to_help_you_understand_r</w:t>
        </w:r>
      </w:hyperlink>
    </w:p>
    <w:p w14:paraId="1E368AC9" w14:textId="77777777" w:rsidR="00AF5093" w:rsidRDefault="00AF5093"/>
    <w:sectPr w:rsidR="00AF50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093"/>
    <w:rsid w:val="00547B6D"/>
    <w:rsid w:val="00AF5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805A0"/>
  <w15:chartTrackingRefBased/>
  <w15:docId w15:val="{90A56D34-FC1A-4708-8938-CF2B8B532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50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F50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5093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AF509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50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509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F5093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AF50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57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0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57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8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81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3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33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92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2170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8996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ooked.com/articles/antiracism-resource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povertylaw.org/article/anti-racism-resources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dium.com/wake-up-call/a-detailed-list-of-anti-racism-resources-a34b259a3eea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ibrary.mccnh.edu/DEI/allies" TargetMode="External"/><Relationship Id="rId10" Type="http://schemas.openxmlformats.org/officeDocument/2006/relationships/hyperlink" Target="https://www.ted.com/playlists/250/talks_to_help_you_understand_r" TargetMode="External"/><Relationship Id="rId4" Type="http://schemas.openxmlformats.org/officeDocument/2006/relationships/hyperlink" Target="https://cft.vanderbilt.edu/guides-sub-pages/teaching-race/" TargetMode="External"/><Relationship Id="rId9" Type="http://schemas.openxmlformats.org/officeDocument/2006/relationships/hyperlink" Target="https://www.bu.edu/antiracism-cent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Aimee A. Kelly</dc:creator>
  <cp:keywords/>
  <dc:description/>
  <cp:lastModifiedBy>Aimee A. Kelly</cp:lastModifiedBy>
  <cp:revision>2</cp:revision>
  <dcterms:created xsi:type="dcterms:W3CDTF">2020-09-14T23:15:00Z</dcterms:created>
  <dcterms:modified xsi:type="dcterms:W3CDTF">2020-09-14T23:25:00Z</dcterms:modified>
</cp:coreProperties>
</file>